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9BB" w:rsidRDefault="00AB29BB" w:rsidP="00ED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300" w:rsidRPr="00E450F1" w:rsidRDefault="00B07300" w:rsidP="00E45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6D2">
        <w:rPr>
          <w:rFonts w:ascii="Times New Roman" w:hAnsi="Times New Roman" w:cs="Times New Roman"/>
          <w:b/>
          <w:sz w:val="24"/>
          <w:szCs w:val="24"/>
        </w:rPr>
        <w:t>Изх. №</w:t>
      </w:r>
      <w:r w:rsidR="0011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16B9F">
        <w:rPr>
          <w:rFonts w:ascii="Times New Roman" w:hAnsi="Times New Roman" w:cs="Times New Roman"/>
          <w:b/>
          <w:sz w:val="24"/>
          <w:szCs w:val="24"/>
        </w:rPr>
        <w:t>30-9031-1</w:t>
      </w:r>
      <w:r w:rsidR="00116B9F">
        <w:rPr>
          <w:rFonts w:ascii="Times New Roman" w:hAnsi="Times New Roman" w:cs="Times New Roman"/>
          <w:b/>
          <w:sz w:val="24"/>
          <w:szCs w:val="24"/>
          <w:lang w:val="en-US"/>
        </w:rPr>
        <w:t>#</w:t>
      </w:r>
      <w:r w:rsidR="00116B9F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752F56">
        <w:rPr>
          <w:rFonts w:ascii="Times New Roman" w:hAnsi="Times New Roman" w:cs="Times New Roman"/>
          <w:b/>
          <w:sz w:val="24"/>
          <w:szCs w:val="24"/>
        </w:rPr>
        <w:t>/</w:t>
      </w:r>
      <w:r w:rsidR="00133676">
        <w:rPr>
          <w:rFonts w:ascii="Times New Roman" w:hAnsi="Times New Roman" w:cs="Times New Roman"/>
          <w:b/>
          <w:sz w:val="24"/>
          <w:szCs w:val="24"/>
        </w:rPr>
        <w:t xml:space="preserve"> 02.05.2017  </w:t>
      </w:r>
      <w:r w:rsidRPr="00F126D2">
        <w:rPr>
          <w:rFonts w:ascii="Times New Roman" w:hAnsi="Times New Roman" w:cs="Times New Roman"/>
          <w:b/>
          <w:sz w:val="24"/>
          <w:szCs w:val="24"/>
        </w:rPr>
        <w:t>г.</w:t>
      </w:r>
    </w:p>
    <w:p w:rsidR="00150CAF" w:rsidRDefault="00150CAF" w:rsidP="00E45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300" w:rsidRPr="00DB063B" w:rsidRDefault="00B07300" w:rsidP="00E45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63B">
        <w:rPr>
          <w:rFonts w:ascii="Times New Roman" w:hAnsi="Times New Roman" w:cs="Times New Roman"/>
          <w:b/>
          <w:sz w:val="24"/>
          <w:szCs w:val="24"/>
        </w:rPr>
        <w:t>ДО ВСИЧКИ ЗАИНТЕРЕСОВАНИ ЛИЦА</w:t>
      </w:r>
    </w:p>
    <w:p w:rsidR="008B5105" w:rsidRDefault="008B5105" w:rsidP="00E45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7300" w:rsidRPr="00DB063B" w:rsidRDefault="00B07300" w:rsidP="00E45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63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DB063B">
        <w:rPr>
          <w:rFonts w:ascii="Times New Roman" w:hAnsi="Times New Roman" w:cs="Times New Roman"/>
          <w:sz w:val="24"/>
          <w:szCs w:val="24"/>
        </w:rPr>
        <w:t xml:space="preserve"> Получено искане за разяснения по чл. 33, ал. 1 от ЗОП</w:t>
      </w:r>
    </w:p>
    <w:p w:rsidR="00150CAF" w:rsidRDefault="00150CAF" w:rsidP="00E45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"/>
        </w:rPr>
      </w:pPr>
    </w:p>
    <w:p w:rsidR="00150CAF" w:rsidRPr="00DB063B" w:rsidRDefault="00B07300" w:rsidP="00E45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"/>
        </w:rPr>
      </w:pPr>
      <w:r w:rsidRPr="00DB063B">
        <w:rPr>
          <w:rFonts w:ascii="Times New Roman" w:hAnsi="Times New Roman" w:cs="Times New Roman"/>
          <w:b/>
          <w:sz w:val="24"/>
          <w:szCs w:val="24"/>
          <w:lang w:val="bg"/>
        </w:rPr>
        <w:t>УВАЖАЕМИ ДАМИ И ГОСПОДА,</w:t>
      </w:r>
    </w:p>
    <w:p w:rsidR="00D636F3" w:rsidRPr="00A24425" w:rsidRDefault="00B07300" w:rsidP="00E450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63B">
        <w:rPr>
          <w:rFonts w:ascii="Times New Roman" w:hAnsi="Times New Roman" w:cs="Times New Roman"/>
          <w:bCs/>
          <w:sz w:val="24"/>
          <w:szCs w:val="24"/>
          <w:lang w:val="bg"/>
        </w:rPr>
        <w:t xml:space="preserve">На основание чл. 33, ал. </w:t>
      </w:r>
      <w:proofErr w:type="gramStart"/>
      <w:r w:rsidR="002F34B8" w:rsidRPr="00DB06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 </w:t>
      </w:r>
      <w:r w:rsidR="002F34B8" w:rsidRPr="00DB063B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2F34B8" w:rsidRPr="00DB063B">
        <w:rPr>
          <w:rFonts w:ascii="Times New Roman" w:hAnsi="Times New Roman" w:cs="Times New Roman"/>
          <w:bCs/>
          <w:sz w:val="24"/>
          <w:szCs w:val="24"/>
        </w:rPr>
        <w:t xml:space="preserve"> ал. </w:t>
      </w:r>
      <w:r w:rsidRPr="00DB063B">
        <w:rPr>
          <w:rFonts w:ascii="Times New Roman" w:hAnsi="Times New Roman" w:cs="Times New Roman"/>
          <w:bCs/>
          <w:sz w:val="24"/>
          <w:szCs w:val="24"/>
          <w:lang w:val="bg"/>
        </w:rPr>
        <w:t xml:space="preserve">4 от Закона за обществените </w:t>
      </w:r>
      <w:r w:rsidR="002F34B8" w:rsidRPr="00DB063B">
        <w:rPr>
          <w:rFonts w:ascii="Times New Roman" w:hAnsi="Times New Roman" w:cs="Times New Roman"/>
          <w:bCs/>
          <w:sz w:val="24"/>
          <w:szCs w:val="24"/>
          <w:lang w:val="bg"/>
        </w:rPr>
        <w:t>поръчки и във връзка с постъпило запитване</w:t>
      </w:r>
      <w:r w:rsidRPr="00DB063B">
        <w:rPr>
          <w:rFonts w:ascii="Times New Roman" w:hAnsi="Times New Roman" w:cs="Times New Roman"/>
          <w:bCs/>
          <w:sz w:val="24"/>
          <w:szCs w:val="24"/>
          <w:lang w:val="bg"/>
        </w:rPr>
        <w:t>, предла</w:t>
      </w:r>
      <w:r w:rsidR="002F34B8" w:rsidRPr="00DB063B">
        <w:rPr>
          <w:rFonts w:ascii="Times New Roman" w:hAnsi="Times New Roman" w:cs="Times New Roman"/>
          <w:bCs/>
          <w:sz w:val="24"/>
          <w:szCs w:val="24"/>
          <w:lang w:val="bg"/>
        </w:rPr>
        <w:t>гаме на Вашето внимание следното разяснение</w:t>
      </w:r>
      <w:r w:rsidRPr="00DB063B">
        <w:rPr>
          <w:rFonts w:ascii="Times New Roman" w:hAnsi="Times New Roman" w:cs="Times New Roman"/>
          <w:bCs/>
          <w:sz w:val="24"/>
          <w:szCs w:val="24"/>
          <w:lang w:val="bg"/>
        </w:rPr>
        <w:t>, относно открита процедура за провеждане на обществена поръчка с предмет:</w:t>
      </w:r>
      <w:r w:rsidR="00A244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425" w:rsidRPr="00A24425">
        <w:rPr>
          <w:rFonts w:ascii="Times New Roman" w:eastAsia="Batang" w:hAnsi="Times New Roman" w:cs="Times New Roman"/>
          <w:b/>
          <w:sz w:val="24"/>
          <w:szCs w:val="24"/>
        </w:rPr>
        <w:t>„Надграждане на интелигентната транспортна система по проект „Интегрирана система за градски транспорт на гр. Русе – Етап втори“, инвестиционен приоритет „Интегриран градски транспорт“ по Оперативна програма „Региони в растеж 2014-2020“</w:t>
      </w:r>
      <w:r w:rsidR="00A244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F3A55" w:rsidRPr="00DB063B">
        <w:rPr>
          <w:rFonts w:ascii="Times New Roman" w:hAnsi="Times New Roman" w:cs="Times New Roman"/>
          <w:bCs/>
          <w:sz w:val="24"/>
          <w:szCs w:val="24"/>
          <w:lang w:val="bg"/>
        </w:rPr>
        <w:t>с уникален номер в Регистъра по</w:t>
      </w:r>
      <w:r w:rsidR="00A24425">
        <w:rPr>
          <w:rFonts w:ascii="Times New Roman" w:hAnsi="Times New Roman" w:cs="Times New Roman"/>
          <w:bCs/>
          <w:sz w:val="24"/>
          <w:szCs w:val="24"/>
          <w:lang w:val="bg"/>
        </w:rPr>
        <w:t xml:space="preserve"> обществените поръчки 00115-2017-0010</w:t>
      </w:r>
      <w:r w:rsidR="001F3A55" w:rsidRPr="00DB063B">
        <w:rPr>
          <w:rFonts w:ascii="Times New Roman" w:hAnsi="Times New Roman" w:cs="Times New Roman"/>
          <w:bCs/>
          <w:sz w:val="24"/>
          <w:szCs w:val="24"/>
          <w:lang w:val="bg"/>
        </w:rPr>
        <w:t>.</w:t>
      </w:r>
    </w:p>
    <w:p w:rsidR="00331748" w:rsidRPr="00331748" w:rsidRDefault="00331748" w:rsidP="00E450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B33849" w:rsidRDefault="00331748" w:rsidP="00E450F1">
      <w:pPr>
        <w:pStyle w:val="21"/>
        <w:shd w:val="clear" w:color="auto" w:fill="auto"/>
        <w:spacing w:before="0" w:line="240" w:lineRule="auto"/>
        <w:ind w:left="660" w:right="700"/>
        <w:jc w:val="both"/>
        <w:rPr>
          <w:rFonts w:eastAsia="Calibri"/>
          <w:b/>
          <w:sz w:val="24"/>
        </w:rPr>
      </w:pPr>
      <w:r w:rsidRPr="00331748">
        <w:rPr>
          <w:rFonts w:eastAsia="Calibri"/>
          <w:b/>
          <w:sz w:val="24"/>
        </w:rPr>
        <w:t xml:space="preserve">ВЪПРОС 1: </w:t>
      </w:r>
    </w:p>
    <w:p w:rsidR="00B33849" w:rsidRPr="00B33849" w:rsidRDefault="00B33849" w:rsidP="00E450F1">
      <w:pPr>
        <w:pStyle w:val="21"/>
        <w:shd w:val="clear" w:color="auto" w:fill="auto"/>
        <w:spacing w:before="0" w:line="240" w:lineRule="auto"/>
        <w:ind w:left="660" w:right="700"/>
        <w:jc w:val="both"/>
        <w:rPr>
          <w:sz w:val="24"/>
          <w:szCs w:val="24"/>
        </w:rPr>
      </w:pPr>
      <w:r w:rsidRPr="00B33849">
        <w:rPr>
          <w:b/>
          <w:bCs/>
          <w:sz w:val="24"/>
          <w:szCs w:val="24"/>
        </w:rPr>
        <w:t xml:space="preserve">В „Документацията за участие", в Част II. „Методика за определяне на комплексната оценка </w:t>
      </w:r>
      <w:proofErr w:type="spellStart"/>
      <w:r w:rsidRPr="00B33849">
        <w:rPr>
          <w:b/>
          <w:bCs/>
          <w:sz w:val="24"/>
          <w:szCs w:val="24"/>
        </w:rPr>
        <w:t>иа</w:t>
      </w:r>
      <w:proofErr w:type="spellEnd"/>
      <w:r w:rsidRPr="00B33849">
        <w:rPr>
          <w:b/>
          <w:bCs/>
          <w:sz w:val="24"/>
          <w:szCs w:val="24"/>
        </w:rPr>
        <w:t xml:space="preserve"> офертата", т. 1 „Характеристика, </w:t>
      </w:r>
      <w:proofErr w:type="spellStart"/>
      <w:r w:rsidRPr="00B33849">
        <w:rPr>
          <w:b/>
          <w:bCs/>
          <w:sz w:val="24"/>
          <w:szCs w:val="24"/>
        </w:rPr>
        <w:t>относима</w:t>
      </w:r>
      <w:proofErr w:type="spellEnd"/>
      <w:r w:rsidRPr="00B33849">
        <w:rPr>
          <w:b/>
          <w:bCs/>
          <w:sz w:val="24"/>
          <w:szCs w:val="24"/>
        </w:rPr>
        <w:t xml:space="preserve"> към организацията и професионалната компетентност на персонала, осъществяващ дейността", буква „Б"</w:t>
      </w:r>
      <w:r w:rsidRPr="00B33849">
        <w:rPr>
          <w:sz w:val="24"/>
          <w:szCs w:val="24"/>
        </w:rPr>
        <w:t xml:space="preserve"> „относно професионалната компетентност на персонала, на който е възложено изпълнението на поръчката, като минимум:" Възложителят е посочил, че участникът следва да предложи в своето техническо предложение експерти със следната професионална компетентност:</w:t>
      </w:r>
    </w:p>
    <w:p w:rsidR="00B33849" w:rsidRPr="00B33849" w:rsidRDefault="00B33849" w:rsidP="00E450F1">
      <w:pPr>
        <w:numPr>
          <w:ilvl w:val="0"/>
          <w:numId w:val="2"/>
        </w:numPr>
        <w:tabs>
          <w:tab w:val="left" w:pos="150"/>
        </w:tabs>
        <w:suppressAutoHyphens/>
        <w:autoSpaceDN w:val="0"/>
        <w:spacing w:after="0" w:line="240" w:lineRule="auto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bg" w:eastAsia="bg-BG"/>
        </w:rPr>
      </w:pPr>
      <w:r w:rsidRPr="00B33849">
        <w:rPr>
          <w:rFonts w:ascii="Times New Roman" w:eastAsia="Times New Roman" w:hAnsi="Times New Roman" w:cs="Times New Roman"/>
          <w:color w:val="000000"/>
          <w:sz w:val="24"/>
          <w:szCs w:val="24"/>
          <w:lang w:val="bg" w:eastAsia="bg-BG"/>
        </w:rPr>
        <w:t>Ръководител проект;</w:t>
      </w:r>
    </w:p>
    <w:p w:rsidR="00B33849" w:rsidRPr="00B33849" w:rsidRDefault="00B33849" w:rsidP="00E450F1">
      <w:pPr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bg" w:eastAsia="bg-BG"/>
        </w:rPr>
      </w:pPr>
      <w:r w:rsidRPr="00B33849">
        <w:rPr>
          <w:rFonts w:ascii="Times New Roman" w:eastAsia="Times New Roman" w:hAnsi="Times New Roman" w:cs="Times New Roman"/>
          <w:color w:val="000000"/>
          <w:sz w:val="24"/>
          <w:szCs w:val="24"/>
          <w:lang w:val="bg" w:eastAsia="bg-BG"/>
        </w:rPr>
        <w:t>Експерт "Видеонаблюдение";</w:t>
      </w:r>
    </w:p>
    <w:p w:rsidR="00B33849" w:rsidRPr="00B33849" w:rsidRDefault="00B33849" w:rsidP="00E450F1">
      <w:pPr>
        <w:numPr>
          <w:ilvl w:val="0"/>
          <w:numId w:val="2"/>
        </w:numPr>
        <w:tabs>
          <w:tab w:val="left" w:pos="150"/>
        </w:tabs>
        <w:suppressAutoHyphens/>
        <w:autoSpaceDN w:val="0"/>
        <w:spacing w:after="0" w:line="240" w:lineRule="auto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bg" w:eastAsia="bg-BG"/>
        </w:rPr>
      </w:pPr>
      <w:r w:rsidRPr="00B33849">
        <w:rPr>
          <w:rFonts w:ascii="Times New Roman" w:eastAsia="Times New Roman" w:hAnsi="Times New Roman" w:cs="Times New Roman"/>
          <w:color w:val="000000"/>
          <w:sz w:val="24"/>
          <w:szCs w:val="24"/>
          <w:lang w:val="bg" w:eastAsia="bg-BG"/>
        </w:rPr>
        <w:t>Експерт "Електро инженер";</w:t>
      </w:r>
    </w:p>
    <w:p w:rsidR="00B33849" w:rsidRPr="00B33849" w:rsidRDefault="00B33849" w:rsidP="00E450F1">
      <w:pPr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bg" w:eastAsia="bg-BG"/>
        </w:rPr>
      </w:pPr>
      <w:r w:rsidRPr="00B33849">
        <w:rPr>
          <w:rFonts w:ascii="Times New Roman" w:eastAsia="Times New Roman" w:hAnsi="Times New Roman" w:cs="Times New Roman"/>
          <w:color w:val="000000"/>
          <w:sz w:val="24"/>
          <w:szCs w:val="24"/>
          <w:lang w:val="bg" w:eastAsia="bg-BG"/>
        </w:rPr>
        <w:t>Експерт "Инженер компютърни системи"</w:t>
      </w:r>
    </w:p>
    <w:p w:rsidR="00B33849" w:rsidRPr="00B33849" w:rsidRDefault="00B33849" w:rsidP="00E450F1">
      <w:pPr>
        <w:numPr>
          <w:ilvl w:val="0"/>
          <w:numId w:val="2"/>
        </w:numPr>
        <w:tabs>
          <w:tab w:val="left" w:pos="142"/>
        </w:tabs>
        <w:suppressAutoHyphens/>
        <w:autoSpaceDN w:val="0"/>
        <w:spacing w:after="0" w:line="240" w:lineRule="auto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bg" w:eastAsia="bg-BG"/>
        </w:rPr>
      </w:pPr>
      <w:r w:rsidRPr="00B33849">
        <w:rPr>
          <w:rFonts w:ascii="Times New Roman" w:eastAsia="Times New Roman" w:hAnsi="Times New Roman" w:cs="Times New Roman"/>
          <w:color w:val="000000"/>
          <w:sz w:val="24"/>
          <w:szCs w:val="24"/>
          <w:lang w:val="bg" w:eastAsia="bg-BG"/>
        </w:rPr>
        <w:t>Експерт по ЗБУТ.</w:t>
      </w:r>
    </w:p>
    <w:p w:rsidR="00331748" w:rsidRPr="00B33849" w:rsidRDefault="00B33849" w:rsidP="00E450F1">
      <w:pPr>
        <w:tabs>
          <w:tab w:val="left" w:pos="142"/>
        </w:tabs>
        <w:suppressAutoHyphens/>
        <w:autoSpaceDN w:val="0"/>
        <w:spacing w:after="0" w:line="240" w:lineRule="auto"/>
        <w:ind w:lef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bg" w:eastAsia="bg-BG"/>
        </w:rPr>
      </w:pPr>
      <w:r w:rsidRPr="00B33849">
        <w:rPr>
          <w:rFonts w:ascii="Times New Roman" w:eastAsia="Calibri" w:hAnsi="Times New Roman" w:cs="Times New Roman"/>
          <w:i/>
          <w:sz w:val="24"/>
          <w:szCs w:val="24"/>
        </w:rPr>
        <w:t>Необходимо ли е участникът да приложи към своето техническо предложение документи, удостоверяващи образованието и професионалната квалификация на предложените от него експерти - например дипломи, биографии, препоръки, удостоверяващи участието им в проекти?</w:t>
      </w:r>
    </w:p>
    <w:p w:rsidR="00331748" w:rsidRPr="00331748" w:rsidRDefault="00331748" w:rsidP="00E450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</w:rPr>
      </w:pPr>
    </w:p>
    <w:p w:rsidR="007205B0" w:rsidRDefault="007205B0" w:rsidP="00E45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20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ОТГОВОР: </w:t>
      </w:r>
    </w:p>
    <w:p w:rsidR="007205B0" w:rsidRPr="007205B0" w:rsidRDefault="007205B0" w:rsidP="00E45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20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стр. 77 от Документацията за участие в процедурата е записано:</w:t>
      </w:r>
      <w:r w:rsidRPr="007205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(ВАЖНО! Освен информация за доказване на изискванията към експертите, подлежащи на оценка, следва да се представят и документи към настоящото предложение за изпълнение на поръчката, доказващи образованието, правоспособността, квалификацията, специфичен професионален опит и участието в определен брой идентични/сходни договори/услуги/проекти/дейности на всеки </w:t>
      </w:r>
      <w:r w:rsidR="00E450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един от посочените експерти!!!)</w:t>
      </w:r>
      <w:r w:rsidRPr="007205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 xml:space="preserve">Възложителят ще приеме диплома, сертификат, удостоверение, препоръка и/или други по преценка на участника, безспорно доказващи наличието на знания, </w:t>
      </w:r>
      <w:r w:rsidRPr="007205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получени чрез образование или допълнителна квалификация, и/или на умения, усвоени в процеса на упражняване на определена длъжност или позиция в изпълнение на трудови, служебни или граждански правоотношения.</w:t>
      </w:r>
    </w:p>
    <w:p w:rsidR="00A24425" w:rsidRDefault="00A24425" w:rsidP="00E450F1">
      <w:pPr>
        <w:pStyle w:val="3"/>
        <w:shd w:val="clear" w:color="auto" w:fill="auto"/>
        <w:spacing w:line="240" w:lineRule="auto"/>
        <w:ind w:right="220"/>
        <w:jc w:val="both"/>
        <w:rPr>
          <w:sz w:val="24"/>
          <w:szCs w:val="24"/>
          <w:lang w:val="en-US"/>
        </w:rPr>
      </w:pPr>
    </w:p>
    <w:p w:rsidR="00A24425" w:rsidRPr="00331748" w:rsidRDefault="00A24425" w:rsidP="00E450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ВЪПРОС 2</w:t>
      </w:r>
      <w:r w:rsidRPr="00331748">
        <w:rPr>
          <w:rFonts w:ascii="Times New Roman" w:eastAsia="Calibri" w:hAnsi="Times New Roman" w:cs="Times New Roman"/>
          <w:b/>
          <w:sz w:val="24"/>
        </w:rPr>
        <w:t xml:space="preserve">: </w:t>
      </w:r>
    </w:p>
    <w:p w:rsidR="00A24425" w:rsidRPr="00E450F1" w:rsidRDefault="00B33849" w:rsidP="00E450F1">
      <w:pPr>
        <w:suppressAutoHyphens/>
        <w:autoSpaceDN w:val="0"/>
        <w:spacing w:after="0" w:line="240" w:lineRule="auto"/>
        <w:ind w:left="23" w:right="2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bg" w:eastAsia="bg-BG"/>
        </w:rPr>
      </w:pPr>
      <w:r w:rsidRPr="00B33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" w:eastAsia="bg-BG"/>
        </w:rPr>
        <w:t>В „Документацията за участие", в Част</w:t>
      </w:r>
      <w:r w:rsidRPr="00B33849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val="bg" w:eastAsia="bg-BG"/>
        </w:rPr>
        <w:t xml:space="preserve"> II.</w:t>
      </w:r>
      <w:r w:rsidRPr="00B33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" w:eastAsia="bg-BG"/>
        </w:rPr>
        <w:t xml:space="preserve"> „Методика за определяне на комплексната оценка на офертата", т. 1 „Характеристика, </w:t>
      </w:r>
      <w:proofErr w:type="spellStart"/>
      <w:r w:rsidRPr="00B33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" w:eastAsia="bg-BG"/>
        </w:rPr>
        <w:t>относнма</w:t>
      </w:r>
      <w:proofErr w:type="spellEnd"/>
      <w:r w:rsidRPr="00B33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" w:eastAsia="bg-BG"/>
        </w:rPr>
        <w:t xml:space="preserve"> към организацията и професионалната компетентност на персонала, осъществяващ дейността", буква „Б"</w:t>
      </w:r>
      <w:r w:rsidRPr="00B33849">
        <w:rPr>
          <w:rFonts w:ascii="Times New Roman" w:eastAsia="Times New Roman" w:hAnsi="Times New Roman" w:cs="Times New Roman"/>
          <w:color w:val="000000"/>
          <w:sz w:val="24"/>
          <w:szCs w:val="24"/>
          <w:lang w:val="bg" w:eastAsia="bg-BG"/>
        </w:rPr>
        <w:t xml:space="preserve"> „относно професионалната компетентност на персонала, на който е възложено изпълнението на поръчката, като минимум:" Възложителят е посочил, че един от необходимите експерти за изпълнение на поръчката е експерт „ЗБУТ'\ </w:t>
      </w:r>
      <w:r w:rsidRPr="00B33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" w:eastAsia="bg-BG"/>
        </w:rPr>
        <w:t>Въпрос №</w:t>
      </w:r>
      <w:r w:rsidRPr="00B33849">
        <w:rPr>
          <w:rFonts w:ascii="Times New Roman" w:eastAsia="Consolas" w:hAnsi="Times New Roman" w:cs="Times New Roman"/>
          <w:i/>
          <w:iCs/>
          <w:color w:val="000000"/>
          <w:spacing w:val="-20"/>
          <w:sz w:val="24"/>
          <w:szCs w:val="24"/>
          <w:u w:val="single"/>
          <w:lang w:val="bg" w:eastAsia="bg-BG"/>
        </w:rPr>
        <w:t xml:space="preserve"> 2:</w:t>
      </w:r>
      <w:r w:rsidRPr="00B33849">
        <w:rPr>
          <w:rFonts w:ascii="Times New Roman" w:eastAsia="Times New Roman" w:hAnsi="Times New Roman" w:cs="Times New Roman"/>
          <w:color w:val="000000"/>
          <w:sz w:val="24"/>
          <w:szCs w:val="24"/>
          <w:lang w:val="bg" w:eastAsia="bg-BG"/>
        </w:rPr>
        <w:t xml:space="preserve"> Необходимо ли е предложеният от участника експерт да притежава удостоверение за завършил/завършила курс „Длъжностно лице по безопасност и здраве в строителството" във връзка с Наредба № РД-07-2 от 16 декември 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труд?</w:t>
      </w:r>
    </w:p>
    <w:p w:rsidR="00B33849" w:rsidRPr="00331748" w:rsidRDefault="00B33849" w:rsidP="00E450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</w:rPr>
      </w:pPr>
    </w:p>
    <w:p w:rsidR="00A24425" w:rsidRPr="00E450F1" w:rsidRDefault="00A24425" w:rsidP="00E450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331748">
        <w:rPr>
          <w:rFonts w:ascii="Times New Roman" w:eastAsia="Calibri" w:hAnsi="Times New Roman" w:cs="Times New Roman"/>
          <w:b/>
          <w:sz w:val="24"/>
        </w:rPr>
        <w:t xml:space="preserve">ОТГОВОР: </w:t>
      </w:r>
    </w:p>
    <w:p w:rsidR="007205B0" w:rsidRPr="007205B0" w:rsidRDefault="007205B0" w:rsidP="00E450F1">
      <w:pPr>
        <w:pStyle w:val="3"/>
        <w:shd w:val="clear" w:color="auto" w:fill="auto"/>
        <w:spacing w:line="240" w:lineRule="auto"/>
        <w:ind w:right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Да. </w:t>
      </w:r>
    </w:p>
    <w:p w:rsidR="007205B0" w:rsidRPr="00CA7E65" w:rsidRDefault="007205B0" w:rsidP="00E450F1">
      <w:pPr>
        <w:pStyle w:val="3"/>
        <w:shd w:val="clear" w:color="auto" w:fill="auto"/>
        <w:spacing w:line="240" w:lineRule="auto"/>
        <w:ind w:right="220"/>
        <w:jc w:val="both"/>
        <w:rPr>
          <w:sz w:val="24"/>
          <w:szCs w:val="24"/>
          <w:lang w:val="en-US"/>
        </w:rPr>
      </w:pPr>
    </w:p>
    <w:p w:rsidR="002653DD" w:rsidRDefault="00ED089F" w:rsidP="00E450F1">
      <w:pPr>
        <w:pStyle w:val="3"/>
        <w:shd w:val="clear" w:color="auto" w:fill="auto"/>
        <w:spacing w:line="240" w:lineRule="auto"/>
        <w:ind w:right="220" w:firstLine="720"/>
        <w:jc w:val="both"/>
        <w:rPr>
          <w:sz w:val="24"/>
          <w:szCs w:val="24"/>
        </w:rPr>
      </w:pPr>
      <w:r w:rsidRPr="002653DD">
        <w:rPr>
          <w:b/>
          <w:sz w:val="24"/>
          <w:szCs w:val="24"/>
        </w:rPr>
        <w:t>Забележка:</w:t>
      </w:r>
      <w:r>
        <w:rPr>
          <w:sz w:val="24"/>
          <w:szCs w:val="24"/>
        </w:rPr>
        <w:t xml:space="preserve"> Настоящото</w:t>
      </w:r>
      <w:r w:rsidR="001F3A55" w:rsidRPr="00DB063B">
        <w:rPr>
          <w:sz w:val="24"/>
          <w:szCs w:val="24"/>
        </w:rPr>
        <w:t xml:space="preserve"> разяснение е неразделна част от документацията за провеждане на обществената поръчка.</w:t>
      </w:r>
    </w:p>
    <w:p w:rsidR="00ED089F" w:rsidRDefault="00ED089F" w:rsidP="00E450F1">
      <w:pPr>
        <w:pStyle w:val="3"/>
        <w:shd w:val="clear" w:color="auto" w:fill="auto"/>
        <w:spacing w:line="240" w:lineRule="auto"/>
        <w:ind w:right="220" w:firstLine="720"/>
        <w:jc w:val="both"/>
        <w:rPr>
          <w:sz w:val="24"/>
          <w:szCs w:val="24"/>
        </w:rPr>
      </w:pPr>
    </w:p>
    <w:p w:rsidR="00ED089F" w:rsidRPr="002771CE" w:rsidRDefault="00ED089F" w:rsidP="00E450F1">
      <w:pPr>
        <w:pStyle w:val="3"/>
        <w:shd w:val="clear" w:color="auto" w:fill="auto"/>
        <w:spacing w:line="240" w:lineRule="auto"/>
        <w:ind w:right="220"/>
        <w:jc w:val="both"/>
        <w:rPr>
          <w:b/>
          <w:sz w:val="24"/>
          <w:szCs w:val="24"/>
          <w:lang w:val="en-US"/>
        </w:rPr>
      </w:pPr>
      <w:r w:rsidRPr="00ED089F">
        <w:rPr>
          <w:b/>
          <w:sz w:val="24"/>
          <w:szCs w:val="24"/>
        </w:rPr>
        <w:t>ПЛАМЕН СТОИЛОВ</w:t>
      </w:r>
      <w:r w:rsidR="00CA7E65">
        <w:rPr>
          <w:b/>
          <w:sz w:val="24"/>
          <w:szCs w:val="24"/>
        </w:rPr>
        <w:t xml:space="preserve"> </w:t>
      </w:r>
      <w:r w:rsidR="001F1B46">
        <w:rPr>
          <w:b/>
          <w:sz w:val="24"/>
          <w:szCs w:val="24"/>
        </w:rPr>
        <w:t>/п/</w:t>
      </w:r>
    </w:p>
    <w:p w:rsidR="001F3A55" w:rsidRPr="00E450F1" w:rsidRDefault="00ED089F" w:rsidP="00E450F1">
      <w:pPr>
        <w:pStyle w:val="3"/>
        <w:shd w:val="clear" w:color="auto" w:fill="auto"/>
        <w:spacing w:line="240" w:lineRule="auto"/>
        <w:ind w:right="220"/>
        <w:jc w:val="both"/>
        <w:rPr>
          <w:i/>
          <w:sz w:val="24"/>
          <w:szCs w:val="24"/>
        </w:rPr>
      </w:pPr>
      <w:r w:rsidRPr="00ED089F">
        <w:rPr>
          <w:i/>
          <w:sz w:val="24"/>
          <w:szCs w:val="24"/>
        </w:rPr>
        <w:t>Кмет на Община Русе</w:t>
      </w:r>
    </w:p>
    <w:p w:rsidR="00B00E06" w:rsidRPr="00E450F1" w:rsidRDefault="00B00E06" w:rsidP="00E450F1">
      <w:pPr>
        <w:pStyle w:val="20"/>
        <w:shd w:val="clear" w:color="auto" w:fill="auto"/>
        <w:spacing w:before="0" w:line="240" w:lineRule="auto"/>
        <w:jc w:val="left"/>
        <w:rPr>
          <w:i/>
          <w:sz w:val="22"/>
          <w:szCs w:val="22"/>
        </w:rPr>
      </w:pPr>
    </w:p>
    <w:p w:rsidR="00E20928" w:rsidRDefault="00E20928" w:rsidP="00E450F1">
      <w:pPr>
        <w:pStyle w:val="20"/>
        <w:shd w:val="clear" w:color="auto" w:fill="auto"/>
        <w:spacing w:before="0" w:line="240" w:lineRule="auto"/>
        <w:jc w:val="left"/>
        <w:rPr>
          <w:i/>
          <w:sz w:val="22"/>
          <w:szCs w:val="22"/>
        </w:rPr>
      </w:pPr>
    </w:p>
    <w:p w:rsidR="001F1B46" w:rsidRDefault="001F1B46" w:rsidP="00E450F1">
      <w:pPr>
        <w:pStyle w:val="20"/>
        <w:shd w:val="clear" w:color="auto" w:fill="auto"/>
        <w:spacing w:before="0" w:line="240" w:lineRule="auto"/>
        <w:jc w:val="left"/>
        <w:rPr>
          <w:i/>
          <w:sz w:val="22"/>
          <w:szCs w:val="22"/>
        </w:rPr>
      </w:pPr>
    </w:p>
    <w:p w:rsidR="001F1B46" w:rsidRPr="001F1B46" w:rsidRDefault="001F1B46" w:rsidP="00E450F1">
      <w:pPr>
        <w:pStyle w:val="20"/>
        <w:shd w:val="clear" w:color="auto" w:fill="auto"/>
        <w:spacing w:before="0" w:line="240" w:lineRule="auto"/>
        <w:jc w:val="left"/>
        <w:rPr>
          <w:b/>
          <w:sz w:val="24"/>
          <w:szCs w:val="24"/>
        </w:rPr>
      </w:pPr>
      <w:r w:rsidRPr="001F1B46">
        <w:rPr>
          <w:b/>
          <w:sz w:val="24"/>
          <w:szCs w:val="24"/>
        </w:rPr>
        <w:t>Вярно с оригинала, подписан на хартия!</w:t>
      </w:r>
    </w:p>
    <w:p w:rsidR="001F1B46" w:rsidRPr="001F1B46" w:rsidRDefault="001F1B46" w:rsidP="00E450F1">
      <w:pPr>
        <w:pStyle w:val="20"/>
        <w:shd w:val="clear" w:color="auto" w:fill="auto"/>
        <w:spacing w:before="0" w:line="240" w:lineRule="auto"/>
        <w:jc w:val="left"/>
        <w:rPr>
          <w:b/>
          <w:sz w:val="24"/>
          <w:szCs w:val="24"/>
        </w:rPr>
      </w:pPr>
      <w:r w:rsidRPr="001F1B46">
        <w:rPr>
          <w:b/>
          <w:sz w:val="24"/>
          <w:szCs w:val="24"/>
        </w:rPr>
        <w:t xml:space="preserve">Подписът е заличен на основание чл. 42 ал. 5 от ЗОП и чл. 2 ал. 2 т. 5 от ЗЗЛД. </w:t>
      </w:r>
    </w:p>
    <w:sectPr w:rsidR="001F1B46" w:rsidRPr="001F1B46" w:rsidSect="00AB29BB">
      <w:headerReference w:type="default" r:id="rId7"/>
      <w:pgSz w:w="11906" w:h="16838" w:code="9"/>
      <w:pgMar w:top="1701" w:right="2126" w:bottom="1985" w:left="1418" w:header="284" w:footer="9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A9B" w:rsidRDefault="006B6A9B" w:rsidP="00B07300">
      <w:pPr>
        <w:spacing w:after="0" w:line="240" w:lineRule="auto"/>
      </w:pPr>
      <w:r>
        <w:separator/>
      </w:r>
    </w:p>
  </w:endnote>
  <w:endnote w:type="continuationSeparator" w:id="0">
    <w:p w:rsidR="006B6A9B" w:rsidRDefault="006B6A9B" w:rsidP="00B0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A9B" w:rsidRDefault="006B6A9B" w:rsidP="00B07300">
      <w:pPr>
        <w:spacing w:after="0" w:line="240" w:lineRule="auto"/>
      </w:pPr>
      <w:r>
        <w:separator/>
      </w:r>
    </w:p>
  </w:footnote>
  <w:footnote w:type="continuationSeparator" w:id="0">
    <w:p w:rsidR="006B6A9B" w:rsidRDefault="006B6A9B" w:rsidP="00B07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6D2" w:rsidRDefault="00F126D2" w:rsidP="00B07300">
    <w:pPr>
      <w:jc w:val="center"/>
      <w:rPr>
        <w:rFonts w:ascii="Times New Roman" w:hAnsi="Times New Roman" w:cs="Times New Roman"/>
        <w:b/>
        <w:sz w:val="32"/>
        <w:szCs w:val="32"/>
      </w:rPr>
    </w:pPr>
  </w:p>
  <w:p w:rsidR="00B07300" w:rsidRPr="00F126D2" w:rsidRDefault="00F126D2" w:rsidP="00B07300">
    <w:pPr>
      <w:jc w:val="center"/>
      <w:rPr>
        <w:rFonts w:ascii="Times New Roman" w:hAnsi="Times New Roman" w:cs="Times New Roman"/>
        <w:b/>
        <w:color w:val="808080" w:themeColor="background1" w:themeShade="80"/>
        <w:sz w:val="32"/>
        <w:szCs w:val="32"/>
      </w:rPr>
    </w:pPr>
    <w:r w:rsidRPr="00F126D2">
      <w:rPr>
        <w:rFonts w:ascii="Times New Roman" w:hAnsi="Times New Roman" w:cs="Times New Roman"/>
        <w:b/>
        <w:color w:val="808080" w:themeColor="background1" w:themeShade="80"/>
        <w:sz w:val="32"/>
        <w:szCs w:val="32"/>
      </w:rPr>
      <w:t>ОБЩИНА РУСЕ</w:t>
    </w:r>
  </w:p>
  <w:p w:rsidR="00B07300" w:rsidRDefault="00B073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73AEF"/>
    <w:multiLevelType w:val="multilevel"/>
    <w:tmpl w:val="21F65234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bg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61F94687"/>
    <w:multiLevelType w:val="multilevel"/>
    <w:tmpl w:val="CE88F43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00"/>
    <w:rsid w:val="00004EF3"/>
    <w:rsid w:val="000579BB"/>
    <w:rsid w:val="000A0F16"/>
    <w:rsid w:val="00116B9F"/>
    <w:rsid w:val="00133676"/>
    <w:rsid w:val="00150CAF"/>
    <w:rsid w:val="00155E74"/>
    <w:rsid w:val="00162F26"/>
    <w:rsid w:val="001E6EFD"/>
    <w:rsid w:val="001F1B46"/>
    <w:rsid w:val="001F3A55"/>
    <w:rsid w:val="002653DD"/>
    <w:rsid w:val="002771CE"/>
    <w:rsid w:val="002F34B8"/>
    <w:rsid w:val="00300CCC"/>
    <w:rsid w:val="0032290C"/>
    <w:rsid w:val="00331748"/>
    <w:rsid w:val="00351765"/>
    <w:rsid w:val="003B7783"/>
    <w:rsid w:val="003F29F3"/>
    <w:rsid w:val="0040597A"/>
    <w:rsid w:val="00524B26"/>
    <w:rsid w:val="006B48C6"/>
    <w:rsid w:val="006B6A9B"/>
    <w:rsid w:val="006D3A3D"/>
    <w:rsid w:val="007205B0"/>
    <w:rsid w:val="00750312"/>
    <w:rsid w:val="00752F56"/>
    <w:rsid w:val="007851CD"/>
    <w:rsid w:val="00786083"/>
    <w:rsid w:val="007F4A4A"/>
    <w:rsid w:val="008B5105"/>
    <w:rsid w:val="008B7C38"/>
    <w:rsid w:val="00944C41"/>
    <w:rsid w:val="00A24425"/>
    <w:rsid w:val="00A422DE"/>
    <w:rsid w:val="00A9715D"/>
    <w:rsid w:val="00AB29BB"/>
    <w:rsid w:val="00AC2439"/>
    <w:rsid w:val="00AF6A42"/>
    <w:rsid w:val="00B00E06"/>
    <w:rsid w:val="00B07300"/>
    <w:rsid w:val="00B33849"/>
    <w:rsid w:val="00B506C9"/>
    <w:rsid w:val="00B722ED"/>
    <w:rsid w:val="00B9310F"/>
    <w:rsid w:val="00BC3767"/>
    <w:rsid w:val="00C408E5"/>
    <w:rsid w:val="00C63BA3"/>
    <w:rsid w:val="00C821AA"/>
    <w:rsid w:val="00CA7E65"/>
    <w:rsid w:val="00CC6216"/>
    <w:rsid w:val="00D05F08"/>
    <w:rsid w:val="00D20083"/>
    <w:rsid w:val="00D636F3"/>
    <w:rsid w:val="00D677AE"/>
    <w:rsid w:val="00DB063B"/>
    <w:rsid w:val="00DC25CA"/>
    <w:rsid w:val="00E20928"/>
    <w:rsid w:val="00E450F1"/>
    <w:rsid w:val="00E47E7D"/>
    <w:rsid w:val="00E8723D"/>
    <w:rsid w:val="00ED089F"/>
    <w:rsid w:val="00F126D2"/>
    <w:rsid w:val="00F8021F"/>
    <w:rsid w:val="00F8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3F26C-E4D7-4010-8A0D-5C698EC5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07300"/>
  </w:style>
  <w:style w:type="paragraph" w:styleId="a5">
    <w:name w:val="footer"/>
    <w:basedOn w:val="a"/>
    <w:link w:val="a6"/>
    <w:uiPriority w:val="99"/>
    <w:unhideWhenUsed/>
    <w:rsid w:val="00B07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07300"/>
  </w:style>
  <w:style w:type="character" w:customStyle="1" w:styleId="a7">
    <w:name w:val="Основен текст_"/>
    <w:basedOn w:val="a0"/>
    <w:link w:val="3"/>
    <w:rsid w:val="001F3A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ен текст3"/>
    <w:basedOn w:val="a"/>
    <w:link w:val="a7"/>
    <w:rsid w:val="001F3A5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ен текст (2)_"/>
    <w:basedOn w:val="a0"/>
    <w:link w:val="20"/>
    <w:rsid w:val="001F3A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ен текст (2)"/>
    <w:basedOn w:val="a"/>
    <w:link w:val="2"/>
    <w:rsid w:val="001F3A55"/>
    <w:pPr>
      <w:shd w:val="clear" w:color="auto" w:fill="FFFFFF"/>
      <w:spacing w:before="120" w:after="0" w:line="25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ен текст2"/>
    <w:basedOn w:val="a"/>
    <w:rsid w:val="00B33849"/>
    <w:pPr>
      <w:shd w:val="clear" w:color="auto" w:fill="FFFFFF"/>
      <w:suppressAutoHyphens/>
      <w:autoSpaceDN w:val="0"/>
      <w:spacing w:before="360" w:after="0" w:line="414" w:lineRule="exact"/>
      <w:ind w:hanging="420"/>
      <w:jc w:val="right"/>
      <w:textAlignment w:val="baseline"/>
    </w:pPr>
    <w:rPr>
      <w:rFonts w:ascii="Times New Roman" w:eastAsia="Times New Roman" w:hAnsi="Times New Roman" w:cs="Times New Roman"/>
      <w:color w:val="000000"/>
      <w:sz w:val="21"/>
      <w:szCs w:val="21"/>
      <w:lang w:val="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2016-11-14T12:54:00Z</cp:lastPrinted>
  <dcterms:created xsi:type="dcterms:W3CDTF">2016-10-21T10:56:00Z</dcterms:created>
  <dcterms:modified xsi:type="dcterms:W3CDTF">2017-05-02T12:57:00Z</dcterms:modified>
</cp:coreProperties>
</file>